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shimo normal"/>
        <w:spacing w:line="240"/>
      </w:pPr>
    </w:p>
    <w:p>
      <w:pPr>
        <w:pStyle w:val="shimo heading 2"/>
        <w:spacing w:line="240"/>
      </w:pPr>
      <w:r>
        <w:rPr>
          <w:rFonts w:ascii="" w:hAnsi="" w:cs="" w:eastAsia=""/>
        </w:rPr>
        <w:t>1-SIGComm2022-Under Water Communication Using Mobile Phones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I.传统水下通信设备使用的信号源是什么？为什么这么贵？通信速率是不是固定比较低，所以导致这篇文章速率可以作为比较重要的contribution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II.发送和接收方信道是不是对称的?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III.其他contribution:是不是信道估计那里才是最主要的技术contribution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IV.以往的水下通信工作(例如Tina组等)是不是已经可以做到移动设备上来?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V.是不是专用设备上，就不存在这些移动性、频率响应diverse等问题(也即是不是为了解决一个问题引入了新的问题)</w:t>
      </w:r>
    </w:p>
    <w:p>
      <w:pPr>
        <w:pStyle w:val="shimo normal"/>
        <w:spacing w:line="240"/>
      </w:pPr>
    </w:p>
    <w:p>
      <w:pPr>
        <w:pStyle w:val="shimo heading 2"/>
        <w:numPr>
          <w:ilvl w:val="0"/>
          <w:numId w:val="2"/>
        </w:numPr>
        <w:spacing w:line="240"/>
      </w:pPr>
      <w:r>
        <w:rPr>
          <w:rFonts w:ascii="" w:hAnsi="" w:cs="" w:eastAsia=""/>
        </w:rPr>
        <w:t>EEG Conformer: Convolutional Transformer for EEG Decoding and Visualization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I. CVPR脑电转图像代码是否已经公布？have a try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II.为何他们工作是发在这种期刊上（需要查证最近KDD/AAAI/NIPS+脑电的工作）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III.在长期趋势不是特别明显的时间序列预测领域，RNN 是不是还是有优势？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IV.INFORMER等transformer变体各自的使用场景?</w:t>
      </w:r>
    </w:p>
    <w:p>
      <w:pPr>
        <w:pStyle w:val="shimo normal"/>
        <w:spacing w:line="240"/>
      </w:pPr>
    </w:p>
    <w:p>
      <w:pPr>
        <w:pStyle w:val="shimo heading 2"/>
        <w:numPr>
          <w:ilvl w:val="0"/>
          <w:numId w:val="4"/>
        </w:numPr>
        <w:spacing w:line="240"/>
      </w:pPr>
      <w:r>
        <w:rPr>
          <w:rFonts w:ascii="" w:hAnsi="" w:cs="" w:eastAsia=""/>
        </w:rPr>
        <w:t>Your Microphone Array Retains Your Identity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I.需要确认下基于频谱特征的方法，最终选用的是哪些具体的特征？或者说，是不是由于重放攻击需要采集-播放的过程中，引入的与设备有关的频率响应的特性？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II.频谱特征的图里面，人说话声音中心频率在2k左右，不合常理?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III.额外问题：人耳是不是能够区分录制和人说话的声音？声场等特征是不是有这么明显？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IV.两个和六个麦克风能够带来多大的差别，是不是够作为主要的contribution？(已解决)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V.PPT中比较双麦克风/6麦克风时，标准差公式的实际含义?</w:t>
      </w:r>
    </w:p>
    <w:p>
      <w:pPr>
        <w:pStyle w:val="shimo normal"/>
        <w:spacing w:line="240"/>
      </w:pPr>
    </w:p>
    <w:p>
      <w:pPr>
        <w:pStyle w:val="shimo heading 2"/>
        <w:numPr>
          <w:ilvl w:val="0"/>
          <w:numId w:val="6"/>
        </w:numPr>
        <w:spacing w:line="240"/>
      </w:pPr>
      <w:r>
        <w:rPr>
          <w:rFonts w:ascii="" w:hAnsi="" w:cs="" w:eastAsia=""/>
        </w:rPr>
        <w:t>Experience: Practical Problems for Acoustic Sensing</w:t>
      </w:r>
    </w:p>
    <w:p>
      <w:pPr>
        <w:pStyle w:val="shimo normal"/>
        <w:spacing w:line="240"/>
      </w:pP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I.关于功耗：传统声音sensing，声音一直是开着的；如果只在有人的时候记录，是不是合理？比如说就算是静止的环境，只在有物体运动的时候sensing是不是合理？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II.具体怎样通过IMU抵消device运动的影响？具体方法是什么？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III.假设一种场景：sensing device在动，人也在动，那是不是去掉direct path, 这个device运动的问题就可以解决了，还是这个问题需要解决其他的什么干扰？</w:t>
      </w:r>
    </w:p>
    <w:p>
      <w:pPr>
        <w:pStyle w:val="shimo normal"/>
        <w:spacing w:line="240"/>
      </w:pPr>
    </w:p>
    <w:p>
      <w:pPr>
        <w:pStyle w:val="shimo heading 2"/>
        <w:numPr>
          <w:ilvl w:val="0"/>
          <w:numId w:val="8"/>
        </w:numPr>
        <w:spacing w:line="240"/>
      </w:pPr>
      <w:r>
        <w:rPr>
          <w:rFonts w:ascii="" w:hAnsi="" w:cs="" w:eastAsia=""/>
        </w:rPr>
        <w:t>Inducing Wireless Chargers to Voice Out</w:t>
      </w:r>
    </w:p>
    <w:p>
      <w:pPr>
        <w:pStyle w:val="shimo normal"/>
        <w:spacing w:line="240"/>
      </w:pP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I. 攻击信号是磁信号，还是声音信号，或者是由于非线性产生的声音信号?</w:t>
      </w:r>
    </w:p>
    <w:p>
      <w:pPr>
        <w:pStyle w:val="shimo normal"/>
        <w:spacing w:line="240"/>
      </w:pPr>
      <w:r>
        <w:rPr>
          <w:rFonts w:ascii="" w:hAnsi="" w:cs="" w:eastAsia=""/>
          <w:sz w:val="22"/>
        </w:rPr>
        <w:t>II.是不是发出攻击指令时，需要收集受害者相关的语素信息，还是任何信息合成该用户音色的句子？</w:t>
      </w:r>
    </w:p>
    <w:p>
      <w:pPr>
        <w:pStyle w:val="shimo normal"/>
        <w:spacing w:line="240"/>
      </w:pPr>
    </w:p>
    <w:p>
      <w:pPr>
        <w:pStyle w:val="shimo normal"/>
        <w:spacing w:line="240"/>
      </w:pPr>
    </w:p>
    <w:p/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1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2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3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4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5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6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7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4"/>
  </w:num>
  <w:num w:numId="6">
    <w:abstractNumId w:val="4"/>
    <w:lvlOverride w:ilvl="0">
      <w:startOverride w:val="4"/>
    </w:lvlOverride>
  </w:num>
  <w:num w:numId="7">
    <w:abstractNumId w:val="6"/>
  </w:num>
  <w:num w:numId="8">
    <w:abstractNumId w:val="6"/>
    <w:lvlOverride w:ilvl="0">
      <w:startOverride w:val="5"/>
    </w:lvlOverride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MicrosoftYaHei" w:hAnsi="Arial Unicode MS" w:ascii="Arial Unicode MS" w:cs="Arial Unicode MS"/>
        <w:sz w:val="22"/>
      </w:rPr>
    </w:rPrDefault>
    <w:pPrDefault>
      <w:pPr/>
    </w:pPrDefault>
  </w:docDefaults>
  <w:style w:styleId="shimo normal" w:customStyle="1">
    <w:name w:val="石墨文档正文"/>
    <w:qFormat/>
    <w:rPr>
      <w:sz w:val="22"/>
      <w:szCs w:val="22"/>
    </w:rPr>
  </w:style>
  <w:style w:styleId="shimo heading title" w:customStyle="1">
    <w:name w:val="石墨文档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subtitle" w:customStyle="1">
    <w:name w:val="石墨文档副标题"/>
    <w:qFormat/>
    <w:pPr>
      <w:spacing w:before="260" w:after="260" w:lineRule="auto"/>
    </w:pPr>
    <w:rPr>
      <w:color w:val="888888"/>
      <w:sz w:val="36"/>
      <w:szCs w:val="36"/>
    </w:rPr>
  </w:style>
  <w:style w:styleId="shimo heading 1" w:customStyle="1">
    <w:name w:val="石墨文档标题 1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32"/>
      <w:szCs w:val="32"/>
    </w:rPr>
  </w:style>
  <w:style w:styleId="shimo heading 2" w:customStyle="1">
    <w:name w:val="石墨文档标题 2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28"/>
      <w:szCs w:val="28"/>
    </w:rPr>
  </w:style>
  <w:style w:styleId="shimo heading 3" w:customStyle="1">
    <w:name w:val="石墨文档标题 3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26"/>
      <w:szCs w:val="26"/>
    </w:rPr>
  </w:style>
  <w:style w:styleId="shimo heading 4" w:customStyle="1">
    <w:name w:val="石墨文档标题 4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24"/>
      <w:szCs w:val="24"/>
    </w:rPr>
  </w:style>
  <w:style w:styleId="shimo piece" w:customStyle="1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numbering.xml" Type="http://schemas.openxmlformats.org/officeDocument/2006/relationships/numbering"/></Relationships>
</file>

<file path=docProps/app.xml><?xml version="1.0" encoding="utf-8"?>
<Properties xmlns="http://schemas.openxmlformats.org/officeDocument/2006/extended-properties">
  <Application>Shimo.im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2023-03-08T15:34:16Z</dcterms:created>
  <dc:creator> </dc:creator>
</cp:coreProperties>
</file>